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DE" w:rsidRPr="005E35DE" w:rsidRDefault="005E35DE" w:rsidP="005E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DE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5E35DE" w:rsidRPr="005E35DE" w:rsidRDefault="005E35DE" w:rsidP="005E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DE">
        <w:rPr>
          <w:rFonts w:ascii="Times New Roman" w:hAnsi="Times New Roman" w:cs="Times New Roman"/>
          <w:b/>
          <w:bCs/>
          <w:sz w:val="24"/>
          <w:szCs w:val="24"/>
        </w:rPr>
        <w:t>города Ростова-на-Дону «Детский сад № 215»</w:t>
      </w:r>
    </w:p>
    <w:p w:rsidR="005E35DE" w:rsidRPr="005E35DE" w:rsidRDefault="005E35DE" w:rsidP="005E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DE">
        <w:rPr>
          <w:rFonts w:ascii="Times New Roman" w:hAnsi="Times New Roman" w:cs="Times New Roman"/>
          <w:b/>
          <w:bCs/>
          <w:sz w:val="24"/>
          <w:szCs w:val="24"/>
        </w:rPr>
        <w:t xml:space="preserve">344091 г. Ростов-на-Дону пр. Коммунистический 36/1 тел/факс 224-13-29 </w:t>
      </w:r>
      <w:r w:rsidRPr="005E35DE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r w:rsidRPr="005E35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Pr="005E35D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buratino</w:t>
        </w:r>
      </w:hyperlink>
      <w:hyperlink r:id="rId6" w:history="1">
        <w:r w:rsidRPr="005E35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215@</w:t>
        </w:r>
      </w:hyperlink>
      <w:hyperlink r:id="rId7" w:history="1">
        <w:r w:rsidRPr="005E35D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</w:hyperlink>
      <w:hyperlink r:id="rId8" w:history="1">
        <w:r w:rsidRPr="005E35DE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</w:hyperlink>
      <w:hyperlink r:id="rId9" w:history="1">
        <w:r w:rsidRPr="005E35DE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5E35DE" w:rsidRPr="005E35DE" w:rsidRDefault="005E35DE" w:rsidP="005E3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DE">
        <w:rPr>
          <w:rFonts w:ascii="Times New Roman" w:hAnsi="Times New Roman" w:cs="Times New Roman"/>
          <w:b/>
          <w:bCs/>
          <w:sz w:val="24"/>
          <w:szCs w:val="24"/>
          <w:u w:val="single"/>
        </w:rPr>
        <w:t>ИНН/КПП 6168099008/616808001   ОГРН1021026104364252</w:t>
      </w:r>
    </w:p>
    <w:p w:rsidR="005E35DE" w:rsidRDefault="005E35DE" w:rsidP="005E35DE">
      <w:pPr>
        <w:spacing w:after="0"/>
        <w:rPr>
          <w:b/>
          <w:bCs/>
        </w:rPr>
      </w:pPr>
    </w:p>
    <w:p w:rsidR="005E35DE" w:rsidRDefault="005E35DE">
      <w:pPr>
        <w:rPr>
          <w:b/>
          <w:bCs/>
        </w:rPr>
      </w:pPr>
    </w:p>
    <w:p w:rsidR="005E35DE" w:rsidRDefault="005E35DE">
      <w:pPr>
        <w:rPr>
          <w:b/>
          <w:bCs/>
        </w:rPr>
      </w:pPr>
    </w:p>
    <w:p w:rsidR="005E35DE" w:rsidRDefault="005E35DE">
      <w:pPr>
        <w:rPr>
          <w:b/>
          <w:bCs/>
        </w:rPr>
      </w:pPr>
    </w:p>
    <w:p w:rsidR="005E35DE" w:rsidRDefault="005E35DE">
      <w:pPr>
        <w:rPr>
          <w:b/>
          <w:bCs/>
        </w:rPr>
      </w:pPr>
    </w:p>
    <w:p w:rsidR="005E35DE" w:rsidRDefault="005E35DE">
      <w:pPr>
        <w:rPr>
          <w:b/>
          <w:bCs/>
        </w:rPr>
      </w:pPr>
    </w:p>
    <w:p w:rsidR="00CE0AD1" w:rsidRDefault="005E35DE" w:rsidP="005E35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E35DE">
        <w:rPr>
          <w:rFonts w:ascii="Times New Roman" w:hAnsi="Times New Roman" w:cs="Times New Roman"/>
          <w:b/>
          <w:bCs/>
          <w:sz w:val="52"/>
          <w:szCs w:val="52"/>
        </w:rPr>
        <w:t>Проект «Познавательное развитие через сенсорное воспитание в 1 младшей группе №3 «Солнечные зайчики».</w:t>
      </w:r>
    </w:p>
    <w:p w:rsidR="005E35DE" w:rsidRDefault="005E35DE" w:rsidP="005E35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E35DE" w:rsidRDefault="005E35DE" w:rsidP="005E35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E35DE" w:rsidRDefault="005E35DE" w:rsidP="005E35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E35DE" w:rsidRDefault="005E35DE" w:rsidP="005E35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E35DE" w:rsidRPr="005E35DE" w:rsidRDefault="005E35DE" w:rsidP="005E35DE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E35DE" w:rsidRDefault="005E35DE" w:rsidP="005E35D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5DE" w:rsidRPr="005E35DE" w:rsidRDefault="005E35DE" w:rsidP="005E35D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E35DE">
        <w:rPr>
          <w:rFonts w:ascii="Times New Roman" w:hAnsi="Times New Roman" w:cs="Times New Roman"/>
          <w:b/>
          <w:bCs/>
          <w:sz w:val="28"/>
          <w:szCs w:val="28"/>
        </w:rPr>
        <w:t>Воспитатель: Окопная М.А.</w:t>
      </w:r>
    </w:p>
    <w:p w:rsidR="005E35DE" w:rsidRDefault="005E35DE" w:rsidP="005E35D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№215, г. Ростов-на-Дону</w:t>
      </w:r>
    </w:p>
    <w:p w:rsidR="005E35DE" w:rsidRDefault="005E35DE" w:rsidP="005E35D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5DE" w:rsidRPr="005E35DE" w:rsidRDefault="005E35DE" w:rsidP="005E35D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5DE" w:rsidRPr="005E35DE" w:rsidRDefault="005E35DE" w:rsidP="005E35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lastRenderedPageBreak/>
        <w:t>Актуальность проекта:</w:t>
      </w:r>
    </w:p>
    <w:p w:rsidR="005E35DE" w:rsidRPr="005E35DE" w:rsidRDefault="005E35DE" w:rsidP="005E35D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Тема познавательного развития детей дошкольного возраста актуальна и перспективна, так как в ней решается одна из самых актуальных и значимых задач детского сада – происходит зарождение первичного образа мира у ребенка дошкольника.</w:t>
      </w:r>
    </w:p>
    <w:p w:rsidR="005E35DE" w:rsidRPr="005E35DE" w:rsidRDefault="005E35DE" w:rsidP="005E35DE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Ведущим местом в работе с детьми младшей группы является сенсорное развитие, формирование у детей представлений о внешних свойствах предметов: их форме, цвете, величине, необходимых для восприятия окружающего мира.</w:t>
      </w:r>
    </w:p>
    <w:p w:rsidR="005E35DE" w:rsidRP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t>Вид проекта:</w:t>
      </w:r>
      <w:r w:rsidRPr="005E35DE">
        <w:rPr>
          <w:b/>
          <w:bCs/>
        </w:rPr>
        <w:t> </w:t>
      </w:r>
      <w:r w:rsidRPr="005E35DE">
        <w:rPr>
          <w:rFonts w:ascii="Times New Roman" w:hAnsi="Times New Roman" w:cs="Times New Roman"/>
          <w:bCs/>
          <w:sz w:val="28"/>
          <w:szCs w:val="28"/>
        </w:rPr>
        <w:t>Познавательно-творческий.</w:t>
      </w:r>
    </w:p>
    <w:p w:rsidR="005E35DE" w:rsidRPr="005E35DE" w:rsidRDefault="005E35DE" w:rsidP="005E35DE">
      <w:pPr>
        <w:rPr>
          <w:b/>
          <w:bCs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t>Участники проекта:</w:t>
      </w:r>
      <w:r w:rsidRPr="005E35DE">
        <w:rPr>
          <w:b/>
          <w:bCs/>
        </w:rPr>
        <w:t xml:space="preserve"> </w:t>
      </w:r>
      <w:r w:rsidRPr="005E35DE">
        <w:rPr>
          <w:rFonts w:ascii="Times New Roman" w:hAnsi="Times New Roman" w:cs="Times New Roman"/>
          <w:bCs/>
          <w:sz w:val="28"/>
          <w:szCs w:val="28"/>
        </w:rPr>
        <w:t>Дети младшего дошкольного возраста, воспитатель.</w:t>
      </w:r>
      <w:r w:rsidRPr="005E35DE">
        <w:rPr>
          <w:b/>
          <w:bCs/>
        </w:rPr>
        <w:t xml:space="preserve"> </w:t>
      </w:r>
    </w:p>
    <w:p w:rsidR="005E35DE" w:rsidRPr="005E35DE" w:rsidRDefault="005E35DE" w:rsidP="005E35D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E35DE" w:rsidRPr="005E35DE" w:rsidRDefault="005E35DE" w:rsidP="005E35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t>Цель проекта:</w:t>
      </w: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Создание условий для развития у детей младшего дошкольного возраста сенсорных эталонов через дидактические игры.</w:t>
      </w:r>
    </w:p>
    <w:p w:rsidR="005E35DE" w:rsidRP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Pr="005E35DE" w:rsidRDefault="005E35DE" w:rsidP="005E35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t>Задачи проекта:</w:t>
      </w:r>
    </w:p>
    <w:p w:rsidR="001F1494" w:rsidRPr="005E35DE" w:rsidRDefault="005E35DE" w:rsidP="005E35D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1. Учить детей сенсорным эталонам: выделять цвет, форму, величину как особые признаки предметов и накапливать представления об основных цветах и формах, и об отношении предметов по величине.</w:t>
      </w:r>
    </w:p>
    <w:p w:rsidR="001F1494" w:rsidRPr="005E35DE" w:rsidRDefault="005E35DE" w:rsidP="005E35D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2. Познакомить детей с вариантами геометрических фигур и с отношениями по величине.</w:t>
      </w:r>
    </w:p>
    <w:p w:rsidR="001F1494" w:rsidRPr="005E35DE" w:rsidRDefault="005E35DE" w:rsidP="005E35D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3.Учить детей способам обследования предметов: их группировке по цвету и форме вокруг образцов.</w:t>
      </w:r>
    </w:p>
    <w:p w:rsidR="005E35DE" w:rsidRPr="005E35DE" w:rsidRDefault="005E35DE" w:rsidP="005E35DE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4. Развивать у детей аналитическое восприятие: умение разбираться в сочетаниях цветов, расчленять форму предметов, выделять отдельные измерения величины.</w:t>
      </w:r>
    </w:p>
    <w:p w:rsidR="005E35DE" w:rsidRPr="005E35DE" w:rsidRDefault="005E35DE" w:rsidP="005E35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lastRenderedPageBreak/>
        <w:t>Этапы реализации проекта: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1. Диагностический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-изучение литературы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-проведение диагностики с целью определения сенсорного развития детей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2. Организационный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-Составление плана работы с детьми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Обогащение развивающей среды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3. Практический</w:t>
      </w:r>
    </w:p>
    <w:p w:rsidR="001F1494" w:rsidRPr="005E35DE" w:rsidRDefault="003D3149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Подбор</w:t>
      </w:r>
      <w:r w:rsidR="005E35DE" w:rsidRPr="005E35DE">
        <w:rPr>
          <w:rFonts w:ascii="Times New Roman" w:hAnsi="Times New Roman" w:cs="Times New Roman"/>
          <w:bCs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сенсорного развития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 xml:space="preserve">-Наглядная информация: папки-передвижки: «Что такое </w:t>
      </w:r>
      <w:proofErr w:type="spellStart"/>
      <w:proofErr w:type="gramStart"/>
      <w:r w:rsidRPr="005E35DE">
        <w:rPr>
          <w:rFonts w:ascii="Times New Roman" w:hAnsi="Times New Roman" w:cs="Times New Roman"/>
          <w:bCs/>
          <w:sz w:val="28"/>
          <w:szCs w:val="28"/>
        </w:rPr>
        <w:t>сенсорикаи</w:t>
      </w:r>
      <w:proofErr w:type="spellEnd"/>
      <w:proofErr w:type="gramEnd"/>
      <w:r w:rsidRPr="005E35DE">
        <w:rPr>
          <w:rFonts w:ascii="Times New Roman" w:hAnsi="Times New Roman" w:cs="Times New Roman"/>
          <w:bCs/>
          <w:sz w:val="28"/>
          <w:szCs w:val="28"/>
        </w:rPr>
        <w:t xml:space="preserve"> почему ее так важно развивать?»</w:t>
      </w:r>
    </w:p>
    <w:p w:rsidR="001F1494" w:rsidRPr="003D3149" w:rsidRDefault="005E35DE" w:rsidP="003D3149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35DE">
        <w:rPr>
          <w:rFonts w:ascii="Times New Roman" w:hAnsi="Times New Roman" w:cs="Times New Roman"/>
          <w:bCs/>
          <w:sz w:val="28"/>
          <w:szCs w:val="28"/>
        </w:rPr>
        <w:t>-Проведение игр по сенсорному развитию</w:t>
      </w:r>
      <w:r w:rsidR="003D314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D3149" w:rsidRPr="005E35DE">
        <w:rPr>
          <w:rFonts w:ascii="Times New Roman" w:hAnsi="Times New Roman" w:cs="Times New Roman"/>
          <w:bCs/>
          <w:sz w:val="28"/>
          <w:szCs w:val="28"/>
        </w:rPr>
        <w:t>Д/и «Разложи фигуры по цвету»</w:t>
      </w:r>
      <w:r w:rsidR="003D31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3149" w:rsidRPr="003D3149">
        <w:rPr>
          <w:rFonts w:ascii="Times New Roman" w:hAnsi="Times New Roman" w:cs="Times New Roman"/>
          <w:bCs/>
          <w:sz w:val="28"/>
          <w:szCs w:val="28"/>
        </w:rPr>
        <w:t>Д/и «Собери фрукты по цвету»</w:t>
      </w:r>
      <w:r w:rsidR="003D31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3149" w:rsidRPr="003D3149">
        <w:rPr>
          <w:rFonts w:ascii="Times New Roman" w:hAnsi="Times New Roman" w:cs="Times New Roman"/>
          <w:bCs/>
          <w:sz w:val="28"/>
          <w:szCs w:val="28"/>
        </w:rPr>
        <w:t>Д/и «Собери пирамидку</w:t>
      </w:r>
      <w:r w:rsidR="003D31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3149" w:rsidRPr="003D3149">
        <w:rPr>
          <w:rFonts w:ascii="Times New Roman" w:hAnsi="Times New Roman" w:cs="Times New Roman"/>
          <w:bCs/>
          <w:sz w:val="28"/>
          <w:szCs w:val="28"/>
        </w:rPr>
        <w:t>Д/и «Найди предмет такой же формы»</w:t>
      </w:r>
      <w:r w:rsidR="00B07554">
        <w:rPr>
          <w:rFonts w:ascii="Times New Roman" w:hAnsi="Times New Roman" w:cs="Times New Roman"/>
          <w:bCs/>
          <w:sz w:val="28"/>
          <w:szCs w:val="28"/>
        </w:rPr>
        <w:t>, «Н</w:t>
      </w:r>
      <w:r w:rsidR="003D3149">
        <w:rPr>
          <w:rFonts w:ascii="Times New Roman" w:hAnsi="Times New Roman" w:cs="Times New Roman"/>
          <w:bCs/>
          <w:sz w:val="28"/>
          <w:szCs w:val="28"/>
        </w:rPr>
        <w:t>аряжаем кукол», «Разложи по коробочкам», «Катится – не катится», «Найди лишнюю фигуру», «Спрячь в ладошке», «Большие и маленькие кубики», «Пирамидки», «Собираем шишки», «Грибы на поляне», «Картинки», «Тут и там», «Возьми игрушку», «Вверх вниз</w:t>
      </w:r>
      <w:proofErr w:type="gramEnd"/>
      <w:r w:rsidR="003D3149">
        <w:rPr>
          <w:rFonts w:ascii="Times New Roman" w:hAnsi="Times New Roman" w:cs="Times New Roman"/>
          <w:bCs/>
          <w:sz w:val="28"/>
          <w:szCs w:val="28"/>
        </w:rPr>
        <w:t xml:space="preserve">», «Где же Мишка?», «Найди свою игрушку», «Найди свое место», «Собери картинку из кубиков», «Собери картинку из </w:t>
      </w:r>
      <w:proofErr w:type="spellStart"/>
      <w:r w:rsidR="003D3149">
        <w:rPr>
          <w:rFonts w:ascii="Times New Roman" w:hAnsi="Times New Roman" w:cs="Times New Roman"/>
          <w:bCs/>
          <w:sz w:val="28"/>
          <w:szCs w:val="28"/>
        </w:rPr>
        <w:t>пазлов</w:t>
      </w:r>
      <w:proofErr w:type="spellEnd"/>
      <w:r w:rsidR="003D3149">
        <w:rPr>
          <w:rFonts w:ascii="Times New Roman" w:hAnsi="Times New Roman" w:cs="Times New Roman"/>
          <w:bCs/>
          <w:sz w:val="28"/>
          <w:szCs w:val="28"/>
        </w:rPr>
        <w:t>», «Постучим-погремим», «Тук-тук», «Узнай по звуку», «Кто там?», «Найди картинку», «Прячем руки».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4. Обобщающий</w:t>
      </w:r>
    </w:p>
    <w:p w:rsidR="001F1494" w:rsidRPr="005E35DE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-Создание картотеки дидактических игр и упражнений по сенсорному развитию</w:t>
      </w:r>
    </w:p>
    <w:p w:rsidR="001F1494" w:rsidRDefault="005E35DE" w:rsidP="005E35DE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-Создание презентации проекта по сенсорному развитию</w:t>
      </w:r>
    </w:p>
    <w:p w:rsidR="003D3149" w:rsidRDefault="003D3149" w:rsidP="003D3149">
      <w:pPr>
        <w:rPr>
          <w:rFonts w:ascii="Times New Roman" w:hAnsi="Times New Roman" w:cs="Times New Roman"/>
          <w:bCs/>
          <w:sz w:val="28"/>
          <w:szCs w:val="28"/>
        </w:rPr>
      </w:pPr>
    </w:p>
    <w:p w:rsidR="003D3149" w:rsidRDefault="003D3149" w:rsidP="003D3149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Pr="005E35DE" w:rsidRDefault="005E35DE" w:rsidP="003D3149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5E35DE" w:rsidRPr="005E35DE" w:rsidRDefault="005E35DE" w:rsidP="005E35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Предполагаемые результаты:</w:t>
      </w:r>
    </w:p>
    <w:p w:rsidR="005E35DE" w:rsidRP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</w:rPr>
        <w:t>1</w:t>
      </w:r>
      <w:r w:rsidRPr="005E35DE">
        <w:rPr>
          <w:rFonts w:ascii="Times New Roman" w:hAnsi="Times New Roman" w:cs="Times New Roman"/>
          <w:bCs/>
          <w:sz w:val="28"/>
          <w:szCs w:val="28"/>
        </w:rPr>
        <w:t>. Повышение у детей уровня сенсорного развития.</w:t>
      </w:r>
    </w:p>
    <w:p w:rsidR="005E35DE" w:rsidRP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2. Формирование у детей устойчивого интереса к играм, способствующим сенсорному развитию.</w:t>
      </w:r>
    </w:p>
    <w:p w:rsidR="005E35DE" w:rsidRP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 xml:space="preserve">3. Обогащение предметно </w:t>
      </w:r>
      <w:proofErr w:type="gramStart"/>
      <w:r w:rsidRPr="005E35DE">
        <w:rPr>
          <w:rFonts w:ascii="Times New Roman" w:hAnsi="Times New Roman" w:cs="Times New Roman"/>
          <w:bCs/>
          <w:sz w:val="28"/>
          <w:szCs w:val="28"/>
        </w:rPr>
        <w:t>–р</w:t>
      </w:r>
      <w:proofErr w:type="gramEnd"/>
      <w:r w:rsidRPr="005E35DE">
        <w:rPr>
          <w:rFonts w:ascii="Times New Roman" w:hAnsi="Times New Roman" w:cs="Times New Roman"/>
          <w:bCs/>
          <w:sz w:val="28"/>
          <w:szCs w:val="28"/>
        </w:rPr>
        <w:t>азвивающей среды по сенсорному развитию в группе.</w:t>
      </w: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 xml:space="preserve">4.Сотрудничество воспитателей и семьи по проблемам развития сенсорных способностей у детей. </w:t>
      </w: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P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Pr="005E35DE" w:rsidRDefault="005E35DE" w:rsidP="005E35D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E35DE">
        <w:rPr>
          <w:rFonts w:ascii="Times New Roman" w:hAnsi="Times New Roman" w:cs="Times New Roman"/>
          <w:b/>
          <w:bCs/>
          <w:sz w:val="36"/>
          <w:szCs w:val="36"/>
        </w:rPr>
        <w:lastRenderedPageBreak/>
        <w:t>Анализ результатов проекта:</w:t>
      </w:r>
    </w:p>
    <w:p w:rsidR="005E35DE" w:rsidRPr="005E35DE" w:rsidRDefault="005E35DE" w:rsidP="003D314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В ходе проекта были созданы условия, обеспечивающие эффективное использование дидактических игр.</w:t>
      </w:r>
    </w:p>
    <w:p w:rsidR="005E35DE" w:rsidRPr="005E35DE" w:rsidRDefault="005E35DE" w:rsidP="003D314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У детей вырос уровень знаний по сенсорному развитию.</w:t>
      </w:r>
    </w:p>
    <w:p w:rsidR="005E35DE" w:rsidRPr="005E35DE" w:rsidRDefault="005E35DE" w:rsidP="003D3149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5DE">
        <w:rPr>
          <w:rFonts w:ascii="Times New Roman" w:hAnsi="Times New Roman" w:cs="Times New Roman"/>
          <w:bCs/>
          <w:sz w:val="28"/>
          <w:szCs w:val="28"/>
        </w:rPr>
        <w:t>Родители получили методические рекомендации по закреплению у детей навыков сенсорного воспитания, созданию условий проведения дидактических игр, консультации по изготовлению дидактических игр.</w:t>
      </w:r>
    </w:p>
    <w:p w:rsidR="005E35DE" w:rsidRPr="005E35DE" w:rsidRDefault="005E35DE" w:rsidP="005E35DE">
      <w:pPr>
        <w:rPr>
          <w:rFonts w:ascii="Times New Roman" w:hAnsi="Times New Roman" w:cs="Times New Roman"/>
          <w:bCs/>
          <w:sz w:val="28"/>
          <w:szCs w:val="28"/>
        </w:rPr>
      </w:pPr>
    </w:p>
    <w:p w:rsidR="005E35DE" w:rsidRPr="005E35DE" w:rsidRDefault="005E35DE" w:rsidP="005E35DE">
      <w:pPr>
        <w:rPr>
          <w:b/>
          <w:bCs/>
        </w:rPr>
      </w:pPr>
    </w:p>
    <w:p w:rsidR="005E35DE" w:rsidRPr="005E35DE" w:rsidRDefault="005E35DE" w:rsidP="005E35DE">
      <w:pPr>
        <w:rPr>
          <w:b/>
          <w:bCs/>
        </w:rPr>
      </w:pPr>
    </w:p>
    <w:p w:rsidR="005E35DE" w:rsidRPr="005E35DE" w:rsidRDefault="005E35DE" w:rsidP="005E35DE">
      <w:pPr>
        <w:rPr>
          <w:b/>
          <w:bCs/>
        </w:rPr>
      </w:pPr>
    </w:p>
    <w:p w:rsidR="005E35DE" w:rsidRDefault="005E35DE">
      <w:pPr>
        <w:rPr>
          <w:b/>
          <w:bCs/>
        </w:rPr>
      </w:pPr>
    </w:p>
    <w:p w:rsidR="005E35DE" w:rsidRDefault="005E35DE"/>
    <w:sectPr w:rsidR="005E35DE" w:rsidSect="00CE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AA0"/>
    <w:multiLevelType w:val="hybridMultilevel"/>
    <w:tmpl w:val="9FC6EC9C"/>
    <w:lvl w:ilvl="0" w:tplc="BC743D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067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6AF8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CB1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8411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0AE7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E064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AED5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5E27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DC2ABC"/>
    <w:multiLevelType w:val="hybridMultilevel"/>
    <w:tmpl w:val="EA6CD4C6"/>
    <w:lvl w:ilvl="0" w:tplc="4C5234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2810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0C95F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CE8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0222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489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8A53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A459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086D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AB36A06"/>
    <w:multiLevelType w:val="hybridMultilevel"/>
    <w:tmpl w:val="81ECD840"/>
    <w:lvl w:ilvl="0" w:tplc="9C3AE2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089F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FC5B0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C7E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92FC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3CDD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D627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899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A87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5DE"/>
    <w:rsid w:val="001F1494"/>
    <w:rsid w:val="00201EFA"/>
    <w:rsid w:val="003D3149"/>
    <w:rsid w:val="005E35DE"/>
    <w:rsid w:val="00AD714F"/>
    <w:rsid w:val="00B07554"/>
    <w:rsid w:val="00C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5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3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6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22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3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18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2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atino2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atino21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ratino21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ratino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6</cp:revision>
  <dcterms:created xsi:type="dcterms:W3CDTF">2021-05-20T17:19:00Z</dcterms:created>
  <dcterms:modified xsi:type="dcterms:W3CDTF">2021-05-21T09:44:00Z</dcterms:modified>
</cp:coreProperties>
</file>